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FB5D" w14:textId="77777777" w:rsidR="00A62B13" w:rsidRPr="009D5901" w:rsidRDefault="002E30A0" w:rsidP="00910624">
      <w:pPr>
        <w:spacing w:after="291" w:line="239" w:lineRule="auto"/>
        <w:ind w:left="3053" w:right="0" w:firstLine="0"/>
        <w:jc w:val="left"/>
        <w:rPr>
          <w:b/>
          <w:bCs/>
          <w:szCs w:val="24"/>
        </w:rPr>
      </w:pPr>
      <w:r w:rsidRPr="009D5901">
        <w:rPr>
          <w:b/>
          <w:bCs/>
          <w:szCs w:val="24"/>
        </w:rPr>
        <w:t>Załącznik nr 3 do SWZ Projektowane Postanowienia Umowy</w:t>
      </w:r>
    </w:p>
    <w:p w14:paraId="6286D0E9" w14:textId="4A48BD16" w:rsidR="00A62B13" w:rsidRPr="009D5901" w:rsidRDefault="002E30A0">
      <w:pPr>
        <w:spacing w:after="211" w:line="259" w:lineRule="auto"/>
        <w:ind w:left="802" w:right="715" w:hanging="10"/>
        <w:jc w:val="center"/>
        <w:rPr>
          <w:szCs w:val="24"/>
        </w:rPr>
      </w:pPr>
      <w:r w:rsidRPr="009D5901">
        <w:rPr>
          <w:szCs w:val="24"/>
        </w:rPr>
        <w:t>Umowa Nr …….</w:t>
      </w:r>
    </w:p>
    <w:p w14:paraId="0D4C3465" w14:textId="77777777" w:rsidR="00B70D74" w:rsidRPr="00B70D74" w:rsidRDefault="00B70D74" w:rsidP="00B70D7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Cs w:val="24"/>
        </w:rPr>
      </w:pPr>
      <w:r w:rsidRPr="00B70D74">
        <w:rPr>
          <w:b/>
          <w:bCs/>
          <w:color w:val="auto"/>
          <w:szCs w:val="24"/>
        </w:rPr>
        <w:t xml:space="preserve">zawarta w dniu ………………….w Gawłuszowicach </w:t>
      </w:r>
    </w:p>
    <w:p w14:paraId="3F82C6FB" w14:textId="77777777" w:rsidR="00B70D74" w:rsidRPr="00B70D74" w:rsidRDefault="00B70D74" w:rsidP="00B70D7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B70D74">
        <w:rPr>
          <w:color w:val="auto"/>
          <w:szCs w:val="24"/>
        </w:rPr>
        <w:t>pomiędzy:</w:t>
      </w:r>
    </w:p>
    <w:p w14:paraId="17185F2E" w14:textId="6F45F337" w:rsidR="00B70D74" w:rsidRPr="00B70D74" w:rsidRDefault="00B70D74" w:rsidP="00B70D7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B70D74">
        <w:rPr>
          <w:color w:val="auto"/>
          <w:szCs w:val="24"/>
        </w:rPr>
        <w:t>Gminą Gawłuszowice 39-307 Gawłuszowice 5 A, NIP 8171986176 w imieniu , której działa Szkoła Podstawowa im. Władysława Jasińskiego w Gawłuszowicach 39-307 Gawłuszowice 5</w:t>
      </w:r>
      <w:r w:rsidR="009D5901">
        <w:rPr>
          <w:color w:val="auto"/>
          <w:szCs w:val="24"/>
        </w:rPr>
        <w:t xml:space="preserve"> </w:t>
      </w:r>
      <w:r w:rsidRPr="00B70D74">
        <w:rPr>
          <w:color w:val="auto"/>
          <w:szCs w:val="24"/>
        </w:rPr>
        <w:t>zwanym dalszej części Zamawiającym , reprezentowanym przez:</w:t>
      </w:r>
    </w:p>
    <w:p w14:paraId="1D0832F1" w14:textId="77777777" w:rsidR="00B70D74" w:rsidRPr="00B70D74" w:rsidRDefault="00B70D74" w:rsidP="00B70D7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Cs w:val="24"/>
        </w:rPr>
      </w:pPr>
    </w:p>
    <w:p w14:paraId="5E97091D" w14:textId="77777777" w:rsidR="00B70D74" w:rsidRPr="00B70D74" w:rsidRDefault="00B70D74" w:rsidP="00B70D7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Cs w:val="24"/>
        </w:rPr>
      </w:pPr>
      <w:r w:rsidRPr="00B70D74">
        <w:rPr>
          <w:b/>
          <w:bCs/>
          <w:color w:val="auto"/>
          <w:szCs w:val="24"/>
        </w:rPr>
        <w:t xml:space="preserve">Dyrektora Szkoły – Grzegorza Nelca   </w:t>
      </w:r>
    </w:p>
    <w:p w14:paraId="634574E6" w14:textId="77777777" w:rsidR="00B70D74" w:rsidRPr="00B70D74" w:rsidRDefault="00B70D74" w:rsidP="00B70D7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auto"/>
          <w:szCs w:val="24"/>
        </w:rPr>
      </w:pPr>
      <w:r w:rsidRPr="00B70D74">
        <w:rPr>
          <w:b/>
          <w:color w:val="auto"/>
          <w:szCs w:val="24"/>
        </w:rPr>
        <w:t xml:space="preserve">Głównego Księgowego –  Dorotę Ziomek </w:t>
      </w:r>
    </w:p>
    <w:p w14:paraId="7AA293D0" w14:textId="77777777" w:rsidR="00B70D74" w:rsidRPr="00B70D74" w:rsidRDefault="00B70D74" w:rsidP="00B70D7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auto"/>
          <w:szCs w:val="24"/>
        </w:rPr>
      </w:pPr>
      <w:r w:rsidRPr="00B70D74">
        <w:rPr>
          <w:b/>
          <w:color w:val="auto"/>
          <w:szCs w:val="24"/>
        </w:rPr>
        <w:t xml:space="preserve">a  </w:t>
      </w:r>
    </w:p>
    <w:p w14:paraId="4A0D80DB" w14:textId="77777777" w:rsidR="00B70D74" w:rsidRPr="00B70D74" w:rsidRDefault="00B70D74" w:rsidP="00B70D7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B70D74">
        <w:rPr>
          <w:color w:val="auto"/>
          <w:szCs w:val="24"/>
        </w:rPr>
        <w:t xml:space="preserve">Firmą </w:t>
      </w:r>
    </w:p>
    <w:p w14:paraId="031539CA" w14:textId="77777777" w:rsidR="00B70D74" w:rsidRPr="00B70D74" w:rsidRDefault="00B70D74" w:rsidP="00B70D7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B70D74">
        <w:rPr>
          <w:color w:val="auto"/>
          <w:szCs w:val="24"/>
        </w:rPr>
        <w:t>…………………………………………………… wpisana w dniu ………………….. do rejestru przedsiębiorców Krajowego Rejestru Sadowego pod numerem ………………………. uprawniona do wykonywania dostaw oleju opałowego (koncesja na obrót paliwami ciekłymi) ważna do …………………</w:t>
      </w:r>
    </w:p>
    <w:p w14:paraId="6056A0E5" w14:textId="77777777" w:rsidR="00B70D74" w:rsidRPr="00B70D74" w:rsidRDefault="00B70D74" w:rsidP="00B70D7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B70D74">
        <w:rPr>
          <w:color w:val="auto"/>
          <w:szCs w:val="24"/>
        </w:rPr>
        <w:t xml:space="preserve">Zwaną dalszej części Umowy „Wykonawcą „reprezentowana przez </w:t>
      </w:r>
    </w:p>
    <w:p w14:paraId="766758F7" w14:textId="77777777" w:rsidR="00B70D74" w:rsidRPr="00B70D74" w:rsidRDefault="00B70D74" w:rsidP="00B70D7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</w:p>
    <w:p w14:paraId="75CD0286" w14:textId="77777777" w:rsidR="00B70D74" w:rsidRPr="00B70D74" w:rsidRDefault="00B70D74" w:rsidP="00B70D7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i/>
          <w:iCs/>
          <w:color w:val="auto"/>
          <w:szCs w:val="24"/>
        </w:rPr>
      </w:pPr>
      <w:r w:rsidRPr="00B70D74">
        <w:rPr>
          <w:color w:val="auto"/>
          <w:szCs w:val="24"/>
        </w:rPr>
        <w:t>………………………………………..</w:t>
      </w:r>
    </w:p>
    <w:p w14:paraId="54E6C630" w14:textId="77777777" w:rsidR="00B70D74" w:rsidRPr="00B70D74" w:rsidRDefault="00B70D74" w:rsidP="00B70D7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Cs w:val="24"/>
        </w:rPr>
      </w:pPr>
    </w:p>
    <w:p w14:paraId="4CEF0B42" w14:textId="15CE0D5F" w:rsidR="00A62B13" w:rsidRPr="00214757" w:rsidRDefault="00910624">
      <w:pPr>
        <w:pStyle w:val="Nagwek1"/>
        <w:rPr>
          <w:b/>
          <w:bCs/>
          <w:sz w:val="24"/>
          <w:szCs w:val="24"/>
        </w:rPr>
      </w:pPr>
      <w:r w:rsidRPr="00214757">
        <w:rPr>
          <w:b/>
          <w:bCs/>
          <w:sz w:val="24"/>
          <w:szCs w:val="24"/>
        </w:rPr>
        <w:t>1</w:t>
      </w:r>
    </w:p>
    <w:p w14:paraId="098FC7C2" w14:textId="77777777" w:rsidR="00A62B13" w:rsidRPr="00214757" w:rsidRDefault="002E30A0">
      <w:pPr>
        <w:spacing w:after="146" w:line="259" w:lineRule="auto"/>
        <w:ind w:left="802" w:right="758" w:hanging="10"/>
        <w:jc w:val="center"/>
        <w:rPr>
          <w:b/>
          <w:bCs/>
          <w:szCs w:val="24"/>
        </w:rPr>
      </w:pPr>
      <w:r w:rsidRPr="00214757">
        <w:rPr>
          <w:b/>
          <w:bCs/>
          <w:szCs w:val="24"/>
        </w:rPr>
        <w:t>Postanowienia ogólne</w:t>
      </w:r>
    </w:p>
    <w:p w14:paraId="6BEF1CB7" w14:textId="55E5E1FA" w:rsidR="00A62B13" w:rsidRPr="009D5901" w:rsidRDefault="002E30A0">
      <w:pPr>
        <w:numPr>
          <w:ilvl w:val="0"/>
          <w:numId w:val="1"/>
        </w:numPr>
        <w:ind w:right="71"/>
        <w:rPr>
          <w:szCs w:val="24"/>
        </w:rPr>
      </w:pPr>
      <w:r w:rsidRPr="009D5901">
        <w:rPr>
          <w:szCs w:val="24"/>
        </w:rPr>
        <w:t xml:space="preserve">Niniejsza umowa została zawarta w wyniku przeprowadzenia postępowania o udzielenie zamówienia publicznego w postępowaniu o udzielenie zamówienia publicznego prowadzonym w trybie </w:t>
      </w:r>
      <w:r w:rsidR="00B70D74" w:rsidRPr="009D5901">
        <w:rPr>
          <w:szCs w:val="24"/>
        </w:rPr>
        <w:t xml:space="preserve">podstawowym bez negocjacji </w:t>
      </w:r>
      <w:r w:rsidRPr="009D5901">
        <w:rPr>
          <w:szCs w:val="24"/>
        </w:rPr>
        <w:t xml:space="preserve">na podstawie art. 275 pkt 1 ustawy z dnia 11 września 2019 r. - Prawo zamówień Publicznych (Dz.U. z 2022 poz. 1710 z późn. zm) na realizację zamówienia: „Dostawa lekkiego oleju opałowego </w:t>
      </w:r>
      <w:r w:rsidR="002052C8">
        <w:rPr>
          <w:szCs w:val="24"/>
        </w:rPr>
        <w:t>do celów grzewczych w roku 2023</w:t>
      </w:r>
      <w:r w:rsidRPr="009D5901">
        <w:rPr>
          <w:szCs w:val="24"/>
        </w:rPr>
        <w:t xml:space="preserve"> d</w:t>
      </w:r>
      <w:r w:rsidR="000969A8">
        <w:rPr>
          <w:szCs w:val="24"/>
        </w:rPr>
        <w:t>la</w:t>
      </w:r>
      <w:r w:rsidRPr="009D5901">
        <w:rPr>
          <w:szCs w:val="24"/>
        </w:rPr>
        <w:t xml:space="preserve"> Szkoły Podstawowej im. Władysława Jasińskiego w Gawłuszowicach  </w:t>
      </w:r>
    </w:p>
    <w:p w14:paraId="4F2D7E02" w14:textId="68B28C39" w:rsidR="00A62B13" w:rsidRPr="009D5901" w:rsidRDefault="002E30A0">
      <w:pPr>
        <w:numPr>
          <w:ilvl w:val="0"/>
          <w:numId w:val="1"/>
        </w:numPr>
        <w:ind w:right="71"/>
        <w:rPr>
          <w:szCs w:val="24"/>
        </w:rPr>
      </w:pPr>
      <w:r w:rsidRPr="009D5901">
        <w:rPr>
          <w:szCs w:val="24"/>
        </w:rPr>
        <w:t>Strony oświadczają, że nie są im znane żadne okoliczności mogące czynić niniejszą umowę nieważną lub bezskuteczną.</w:t>
      </w:r>
    </w:p>
    <w:p w14:paraId="24BA42CC" w14:textId="34C7E7FD" w:rsidR="00B70D74" w:rsidRDefault="00B70D74">
      <w:pPr>
        <w:numPr>
          <w:ilvl w:val="0"/>
          <w:numId w:val="1"/>
        </w:numPr>
        <w:ind w:right="71"/>
        <w:rPr>
          <w:szCs w:val="24"/>
        </w:rPr>
      </w:pPr>
      <w:r w:rsidRPr="009D5901">
        <w:rPr>
          <w:szCs w:val="24"/>
        </w:rPr>
        <w:t>Oferta wykonawcy stanowi integralna cześć umowy.</w:t>
      </w:r>
    </w:p>
    <w:p w14:paraId="741BA3CF" w14:textId="77777777" w:rsidR="00214757" w:rsidRPr="009D5901" w:rsidRDefault="00214757" w:rsidP="00214757">
      <w:pPr>
        <w:ind w:left="77" w:right="71" w:firstLine="0"/>
        <w:rPr>
          <w:szCs w:val="24"/>
        </w:rPr>
      </w:pPr>
    </w:p>
    <w:p w14:paraId="1F47F15D" w14:textId="1CE3BCD6" w:rsidR="00A62B13" w:rsidRPr="00214757" w:rsidRDefault="002E30A0">
      <w:pPr>
        <w:spacing w:after="127" w:line="259" w:lineRule="auto"/>
        <w:ind w:left="0" w:right="0" w:firstLine="0"/>
        <w:jc w:val="center"/>
        <w:rPr>
          <w:b/>
          <w:bCs/>
          <w:szCs w:val="24"/>
        </w:rPr>
      </w:pPr>
      <w:r w:rsidRPr="00214757">
        <w:rPr>
          <w:b/>
          <w:bCs/>
          <w:szCs w:val="24"/>
        </w:rPr>
        <w:t>2</w:t>
      </w:r>
    </w:p>
    <w:p w14:paraId="26034013" w14:textId="77777777" w:rsidR="00A62B13" w:rsidRPr="00214757" w:rsidRDefault="002E30A0">
      <w:pPr>
        <w:spacing w:after="146" w:line="259" w:lineRule="auto"/>
        <w:ind w:left="802" w:right="782" w:hanging="10"/>
        <w:jc w:val="center"/>
        <w:rPr>
          <w:b/>
          <w:bCs/>
          <w:szCs w:val="24"/>
        </w:rPr>
      </w:pPr>
      <w:r w:rsidRPr="00214757">
        <w:rPr>
          <w:b/>
          <w:bCs/>
          <w:szCs w:val="24"/>
        </w:rPr>
        <w:t>Przedmiot umowy</w:t>
      </w:r>
    </w:p>
    <w:p w14:paraId="65BDD0B9" w14:textId="69C2B1BE" w:rsidR="00A62B13" w:rsidRPr="009D5901" w:rsidRDefault="008C3CFA" w:rsidP="002052C8">
      <w:pPr>
        <w:numPr>
          <w:ilvl w:val="1"/>
          <w:numId w:val="1"/>
        </w:numPr>
        <w:ind w:left="709" w:right="71" w:hanging="567"/>
        <w:rPr>
          <w:szCs w:val="24"/>
        </w:rPr>
      </w:pPr>
      <w:r w:rsidRPr="009D5901">
        <w:rPr>
          <w:szCs w:val="24"/>
        </w:rPr>
        <w:t>Przedmiotem zamówienia jest dostawa wraz z rozładunkiem oleju opałowego lekkiego</w:t>
      </w:r>
      <w:r w:rsidR="00B70D74" w:rsidRPr="009D5901">
        <w:rPr>
          <w:szCs w:val="24"/>
        </w:rPr>
        <w:t xml:space="preserve"> </w:t>
      </w:r>
      <w:r w:rsidR="00EC0A05">
        <w:rPr>
          <w:szCs w:val="24"/>
        </w:rPr>
        <w:t xml:space="preserve">                          </w:t>
      </w:r>
      <w:r w:rsidRPr="009D5901">
        <w:rPr>
          <w:szCs w:val="24"/>
        </w:rPr>
        <w:t xml:space="preserve"> o szacunkowej ilości 35 000,00 litrów do zbiornika znajdującego się w budynku Szkoły Podstawowej w Gawłuszowicach zgodnie z ofertą złożoną przez Wykonawcę na dostawę oleju.</w:t>
      </w:r>
    </w:p>
    <w:p w14:paraId="13A50813" w14:textId="3B979ECE" w:rsidR="008C3CFA" w:rsidRPr="009D5901" w:rsidRDefault="008C3CFA" w:rsidP="002052C8">
      <w:pPr>
        <w:numPr>
          <w:ilvl w:val="1"/>
          <w:numId w:val="1"/>
        </w:numPr>
        <w:ind w:left="709" w:right="71" w:hanging="567"/>
        <w:rPr>
          <w:szCs w:val="24"/>
        </w:rPr>
      </w:pPr>
      <w:r w:rsidRPr="009D5901">
        <w:rPr>
          <w:szCs w:val="24"/>
        </w:rPr>
        <w:t>Ilość paliwa zamawianego przez Zamawiającego na podstawie niniejszej umowy uzależniona będzie od rzeczywistych potrzeb. Zamawiający zastrzega sobie możliwość zmniejszenie lub zwiększenia zakresu ilościowego dostawy oleju.</w:t>
      </w:r>
    </w:p>
    <w:p w14:paraId="42B41E73" w14:textId="37B2F61B" w:rsidR="008C3CFA" w:rsidRPr="009D5901" w:rsidRDefault="008C3CFA" w:rsidP="002052C8">
      <w:pPr>
        <w:numPr>
          <w:ilvl w:val="1"/>
          <w:numId w:val="1"/>
        </w:numPr>
        <w:ind w:left="709" w:right="71" w:hanging="567"/>
        <w:rPr>
          <w:szCs w:val="24"/>
        </w:rPr>
      </w:pPr>
      <w:r w:rsidRPr="009D5901">
        <w:rPr>
          <w:szCs w:val="24"/>
        </w:rPr>
        <w:t xml:space="preserve">W przypadki nie wykorzystania w okresie </w:t>
      </w:r>
      <w:r w:rsidR="00ED44A9" w:rsidRPr="009D5901">
        <w:rPr>
          <w:szCs w:val="24"/>
        </w:rPr>
        <w:t>trwania</w:t>
      </w:r>
      <w:r w:rsidRPr="009D5901">
        <w:rPr>
          <w:szCs w:val="24"/>
        </w:rPr>
        <w:t xml:space="preserve"> umowy ilości oleju określonego </w:t>
      </w:r>
      <w:r w:rsidR="00ED44A9" w:rsidRPr="009D5901">
        <w:rPr>
          <w:szCs w:val="24"/>
        </w:rPr>
        <w:t xml:space="preserve">                              </w:t>
      </w:r>
      <w:r w:rsidRPr="009D5901">
        <w:rPr>
          <w:szCs w:val="24"/>
        </w:rPr>
        <w:t xml:space="preserve">w umowie Wykonawcy nie przysługują żadne roszczenia z tego tytułu. </w:t>
      </w:r>
    </w:p>
    <w:p w14:paraId="3DFD2F69" w14:textId="77777777" w:rsidR="00A62B13" w:rsidRPr="009D5901" w:rsidRDefault="002E30A0" w:rsidP="002052C8">
      <w:pPr>
        <w:numPr>
          <w:ilvl w:val="1"/>
          <w:numId w:val="1"/>
        </w:numPr>
        <w:ind w:left="709" w:right="71" w:hanging="567"/>
        <w:rPr>
          <w:szCs w:val="24"/>
        </w:rPr>
      </w:pPr>
      <w:r w:rsidRPr="009D5901">
        <w:rPr>
          <w:szCs w:val="24"/>
        </w:rPr>
        <w:t xml:space="preserve">Dostawca oświadcza, że prowadzi działalność gospodarczą w zakresie dystrybucji paliw płynnych, na zasadzie koncesji wydanej przez Prezesa Urzędu Regulacji Energetyki z dnia </w:t>
      </w:r>
      <w:r w:rsidRPr="009D5901">
        <w:rPr>
          <w:noProof/>
          <w:szCs w:val="24"/>
        </w:rPr>
        <w:drawing>
          <wp:inline distT="0" distB="0" distL="0" distR="0" wp14:anchorId="126E0AF4" wp14:editId="22A6ECB6">
            <wp:extent cx="1286343" cy="30481"/>
            <wp:effectExtent l="0" t="0" r="0" b="0"/>
            <wp:docPr id="13395" name="Picture 13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5" name="Picture 133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6343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901">
        <w:rPr>
          <w:szCs w:val="24"/>
        </w:rPr>
        <w:t>na obrót paliwami ciekłymi, zaś Zamawiający oświadcza, że kupuje olej opałowy na potrzeby własne.</w:t>
      </w:r>
    </w:p>
    <w:p w14:paraId="35109FB2" w14:textId="77777777" w:rsidR="00A62B13" w:rsidRPr="009D5901" w:rsidRDefault="002E30A0" w:rsidP="002052C8">
      <w:pPr>
        <w:numPr>
          <w:ilvl w:val="1"/>
          <w:numId w:val="1"/>
        </w:numPr>
        <w:spacing w:after="54"/>
        <w:ind w:left="709" w:right="71" w:hanging="567"/>
        <w:rPr>
          <w:szCs w:val="24"/>
        </w:rPr>
      </w:pPr>
      <w:r w:rsidRPr="009D5901">
        <w:rPr>
          <w:szCs w:val="24"/>
        </w:rPr>
        <w:lastRenderedPageBreak/>
        <w:t>Wykonawca oświadcza, iż dostarczany olej opałowy będzie wolny od jakichkolwiek wad fizycznych i prawnych, jest produktem oryginalnym tzn. jest wytwarzany przez producenta będącego właścicielem receptury oraz symbolu, nazwy i znaku towarowego stosowanego do jego oznaczenia.</w:t>
      </w:r>
    </w:p>
    <w:p w14:paraId="59CB2D41" w14:textId="67984E36" w:rsidR="00A62B13" w:rsidRPr="009D5901" w:rsidRDefault="002E30A0" w:rsidP="002052C8">
      <w:pPr>
        <w:numPr>
          <w:ilvl w:val="1"/>
          <w:numId w:val="1"/>
        </w:numPr>
        <w:spacing w:after="0"/>
        <w:ind w:left="709" w:right="71" w:hanging="567"/>
        <w:rPr>
          <w:szCs w:val="24"/>
        </w:rPr>
      </w:pPr>
      <w:r w:rsidRPr="009D5901">
        <w:rPr>
          <w:szCs w:val="24"/>
        </w:rPr>
        <w:t>Wykonawca będzie dostarczał olej opałowy zgodnie z zapisami niniejszej umowy oraz SWZ i ofert</w:t>
      </w:r>
      <w:r w:rsidR="008C3CFA" w:rsidRPr="009D5901">
        <w:rPr>
          <w:szCs w:val="24"/>
        </w:rPr>
        <w:t>y</w:t>
      </w:r>
      <w:r w:rsidRPr="009D5901">
        <w:rPr>
          <w:szCs w:val="24"/>
        </w:rPr>
        <w:t xml:space="preserve"> Wykonawcy.</w:t>
      </w:r>
    </w:p>
    <w:p w14:paraId="58FD56BE" w14:textId="77777777" w:rsidR="00ED44A9" w:rsidRPr="009D5901" w:rsidRDefault="00ED44A9" w:rsidP="00214757">
      <w:pPr>
        <w:spacing w:after="0"/>
        <w:ind w:left="931" w:right="71" w:firstLine="0"/>
        <w:rPr>
          <w:szCs w:val="24"/>
        </w:rPr>
      </w:pPr>
    </w:p>
    <w:p w14:paraId="6293FC4A" w14:textId="67D02556" w:rsidR="00A62B13" w:rsidRPr="00214757" w:rsidRDefault="002E30A0">
      <w:pPr>
        <w:spacing w:after="101" w:line="259" w:lineRule="auto"/>
        <w:ind w:left="821" w:right="874" w:hanging="10"/>
        <w:jc w:val="center"/>
        <w:rPr>
          <w:b/>
          <w:bCs/>
          <w:szCs w:val="24"/>
        </w:rPr>
      </w:pPr>
      <w:r w:rsidRPr="00214757">
        <w:rPr>
          <w:b/>
          <w:bCs/>
          <w:szCs w:val="24"/>
        </w:rPr>
        <w:t>3</w:t>
      </w:r>
    </w:p>
    <w:p w14:paraId="62428F61" w14:textId="77777777" w:rsidR="00A62B13" w:rsidRPr="00214757" w:rsidRDefault="002E30A0">
      <w:pPr>
        <w:spacing w:after="146" w:line="259" w:lineRule="auto"/>
        <w:ind w:left="802" w:right="869" w:hanging="10"/>
        <w:jc w:val="center"/>
        <w:rPr>
          <w:b/>
          <w:bCs/>
          <w:szCs w:val="24"/>
        </w:rPr>
      </w:pPr>
      <w:r w:rsidRPr="00214757">
        <w:rPr>
          <w:b/>
          <w:bCs/>
          <w:szCs w:val="24"/>
        </w:rPr>
        <w:t>Zasady rozliczeń</w:t>
      </w:r>
    </w:p>
    <w:p w14:paraId="2E8356AE" w14:textId="504EF782" w:rsidR="00A62B13" w:rsidRPr="009D5901" w:rsidRDefault="002E30A0" w:rsidP="002052C8">
      <w:pPr>
        <w:numPr>
          <w:ilvl w:val="1"/>
          <w:numId w:val="2"/>
        </w:numPr>
        <w:spacing w:after="5"/>
        <w:ind w:left="851" w:right="71" w:hanging="709"/>
        <w:rPr>
          <w:szCs w:val="24"/>
        </w:rPr>
      </w:pPr>
      <w:r w:rsidRPr="009D5901">
        <w:rPr>
          <w:szCs w:val="24"/>
        </w:rPr>
        <w:t>W ramach wykonania umowy Wykonawca zobowiązuje się sukcesywnie dostarczać Zamawiającemu olej opa</w:t>
      </w:r>
      <w:r w:rsidR="008C3CFA" w:rsidRPr="009D5901">
        <w:rPr>
          <w:szCs w:val="24"/>
        </w:rPr>
        <w:t>ł</w:t>
      </w:r>
      <w:r w:rsidRPr="009D5901">
        <w:rPr>
          <w:szCs w:val="24"/>
        </w:rPr>
        <w:t>owy w ilościach zgodnych z każdorazowym zamówieniem.</w:t>
      </w:r>
    </w:p>
    <w:p w14:paraId="7815AE31" w14:textId="642DA400" w:rsidR="008C3CFA" w:rsidRPr="003D69DB" w:rsidRDefault="008C3CFA" w:rsidP="002052C8">
      <w:pPr>
        <w:pStyle w:val="Akapitzlist"/>
        <w:numPr>
          <w:ilvl w:val="0"/>
          <w:numId w:val="2"/>
        </w:numPr>
        <w:spacing w:line="0" w:lineRule="atLeast"/>
        <w:ind w:left="851" w:hanging="709"/>
        <w:rPr>
          <w:rFonts w:ascii="Times New Roman" w:hAnsi="Times New Roman" w:cs="Times New Roman"/>
          <w:b/>
          <w:sz w:val="24"/>
          <w:szCs w:val="24"/>
        </w:rPr>
      </w:pPr>
      <w:r w:rsidRPr="009D5901">
        <w:rPr>
          <w:rFonts w:ascii="Times New Roman" w:hAnsi="Times New Roman" w:cs="Times New Roman"/>
          <w:sz w:val="24"/>
          <w:szCs w:val="24"/>
        </w:rPr>
        <w:t>Upust/marża Wykonawcy odliczany od ceny</w:t>
      </w:r>
      <w:r w:rsidR="0056358D" w:rsidRPr="009D5901">
        <w:rPr>
          <w:rFonts w:ascii="Times New Roman" w:hAnsi="Times New Roman" w:cs="Times New Roman"/>
          <w:sz w:val="24"/>
          <w:szCs w:val="24"/>
        </w:rPr>
        <w:t xml:space="preserve"> netto </w:t>
      </w:r>
      <w:r w:rsidRPr="009D5901">
        <w:rPr>
          <w:rFonts w:ascii="Times New Roman" w:hAnsi="Times New Roman" w:cs="Times New Roman"/>
          <w:sz w:val="24"/>
          <w:szCs w:val="24"/>
        </w:rPr>
        <w:t xml:space="preserve"> 1 litra paliwa ustalonej przez producenta wynosi </w:t>
      </w:r>
      <w:r w:rsidRPr="009D5901">
        <w:rPr>
          <w:rFonts w:ascii="Times New Roman" w:hAnsi="Times New Roman" w:cs="Times New Roman"/>
          <w:b/>
          <w:sz w:val="24"/>
          <w:szCs w:val="24"/>
        </w:rPr>
        <w:t xml:space="preserve">………. </w:t>
      </w:r>
      <w:r w:rsidR="00084335">
        <w:rPr>
          <w:rFonts w:ascii="Times New Roman" w:hAnsi="Times New Roman" w:cs="Times New Roman"/>
          <w:bCs/>
          <w:sz w:val="24"/>
          <w:szCs w:val="24"/>
        </w:rPr>
        <w:t>zł</w:t>
      </w:r>
      <w:r w:rsidRPr="009D5901">
        <w:rPr>
          <w:rFonts w:ascii="Times New Roman" w:hAnsi="Times New Roman" w:cs="Times New Roman"/>
          <w:sz w:val="24"/>
          <w:szCs w:val="24"/>
        </w:rPr>
        <w:t xml:space="preserve"> i jest stały przez cały okres obowiązywania umowy.</w:t>
      </w:r>
    </w:p>
    <w:p w14:paraId="3C23F98A" w14:textId="77777777" w:rsidR="003D69DB" w:rsidRDefault="003D69DB" w:rsidP="003D69DB">
      <w:pPr>
        <w:numPr>
          <w:ilvl w:val="0"/>
          <w:numId w:val="2"/>
        </w:numPr>
        <w:ind w:left="851" w:hanging="709"/>
      </w:pPr>
      <w:r>
        <w:t xml:space="preserve">Szacunkowa wartość brutto  zamówienia wynosi…………………………….zł </w:t>
      </w:r>
    </w:p>
    <w:p w14:paraId="3F005F25" w14:textId="77777777" w:rsidR="003D69DB" w:rsidRDefault="003D69DB" w:rsidP="003D69DB">
      <w:pPr>
        <w:numPr>
          <w:ilvl w:val="0"/>
          <w:numId w:val="2"/>
        </w:numPr>
        <w:ind w:left="709" w:hanging="567"/>
      </w:pPr>
      <w:r>
        <w:t>Wynagrodzenie brutto za dostarczenie  1 litra oleju opałowego po uwzględnieniu upustu/marży zgodnie  z ofertą, na podstawie, której zawarto umowę wynosi ….zł(słownie: …………………)</w:t>
      </w:r>
    </w:p>
    <w:p w14:paraId="14D72406" w14:textId="291191C7" w:rsidR="008C3CFA" w:rsidRPr="009D5901" w:rsidRDefault="009D5901" w:rsidP="002052C8">
      <w:pPr>
        <w:pStyle w:val="Akapitzlist"/>
        <w:numPr>
          <w:ilvl w:val="0"/>
          <w:numId w:val="2"/>
        </w:numPr>
        <w:spacing w:after="0" w:line="240" w:lineRule="auto"/>
        <w:ind w:left="851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CFA" w:rsidRPr="009D5901">
        <w:rPr>
          <w:rFonts w:ascii="Times New Roman" w:eastAsia="Times New Roman" w:hAnsi="Times New Roman" w:cs="Times New Roman"/>
          <w:sz w:val="24"/>
          <w:szCs w:val="24"/>
        </w:rPr>
        <w:t>Za zakupiony olej opałowy, Wykonawca będzie wystawiał faktury VAT zgodnie z ilością faktycznie</w:t>
      </w:r>
      <w:r w:rsidRPr="009D5901">
        <w:rPr>
          <w:rFonts w:ascii="Times New Roman" w:eastAsia="Times New Roman" w:hAnsi="Times New Roman" w:cs="Times New Roman"/>
          <w:sz w:val="24"/>
          <w:szCs w:val="24"/>
        </w:rPr>
        <w:t xml:space="preserve"> dostarczonego </w:t>
      </w:r>
      <w:r w:rsidR="008C3CFA" w:rsidRPr="009D5901">
        <w:rPr>
          <w:rFonts w:ascii="Times New Roman" w:eastAsia="Times New Roman" w:hAnsi="Times New Roman" w:cs="Times New Roman"/>
          <w:sz w:val="24"/>
          <w:szCs w:val="24"/>
        </w:rPr>
        <w:t xml:space="preserve"> paliwa, według ceny jednostkowej za 1m3 obowiązującej w dniu </w:t>
      </w:r>
      <w:r w:rsidRPr="009D5901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="008C3CFA" w:rsidRPr="009D5901">
        <w:rPr>
          <w:rFonts w:ascii="Times New Roman" w:eastAsia="Times New Roman" w:hAnsi="Times New Roman" w:cs="Times New Roman"/>
          <w:sz w:val="24"/>
          <w:szCs w:val="24"/>
        </w:rPr>
        <w:t>podanej na stronie</w:t>
      </w:r>
      <w:r w:rsidR="008C3CFA" w:rsidRPr="009D590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hyperlink w:history="1"/>
      <w:r w:rsidR="008C3CFA" w:rsidRPr="009D5901">
        <w:rPr>
          <w:rFonts w:ascii="Times New Roman" w:hAnsi="Times New Roman" w:cs="Times New Roman"/>
          <w:sz w:val="24"/>
          <w:szCs w:val="24"/>
        </w:rPr>
        <w:t xml:space="preserve">internetowej producenta </w:t>
      </w:r>
      <w:r w:rsidR="008C3CFA" w:rsidRPr="009D5901">
        <w:rPr>
          <w:rFonts w:ascii="Times New Roman" w:eastAsia="Times New Roman" w:hAnsi="Times New Roman" w:cs="Times New Roman"/>
          <w:sz w:val="24"/>
          <w:szCs w:val="24"/>
        </w:rPr>
        <w:t>, pomniejszonej o upust</w:t>
      </w:r>
      <w:r w:rsidR="0056358D" w:rsidRPr="009D5901">
        <w:rPr>
          <w:rFonts w:ascii="Times New Roman" w:eastAsia="Times New Roman" w:hAnsi="Times New Roman" w:cs="Times New Roman"/>
          <w:sz w:val="24"/>
          <w:szCs w:val="24"/>
        </w:rPr>
        <w:t>, /powiększonej o marżę</w:t>
      </w:r>
      <w:r w:rsidR="008C3CFA" w:rsidRPr="009D5901">
        <w:rPr>
          <w:rFonts w:ascii="Times New Roman" w:eastAsia="Times New Roman" w:hAnsi="Times New Roman" w:cs="Times New Roman"/>
          <w:sz w:val="24"/>
          <w:szCs w:val="24"/>
        </w:rPr>
        <w:t xml:space="preserve"> określony</w:t>
      </w:r>
      <w:r w:rsidR="00B70D74" w:rsidRPr="009D5901">
        <w:rPr>
          <w:rFonts w:ascii="Times New Roman" w:eastAsia="Times New Roman" w:hAnsi="Times New Roman" w:cs="Times New Roman"/>
          <w:sz w:val="24"/>
          <w:szCs w:val="24"/>
        </w:rPr>
        <w:t>/ą</w:t>
      </w:r>
      <w:r w:rsidR="008C3CFA" w:rsidRPr="009D5901">
        <w:rPr>
          <w:rFonts w:ascii="Times New Roman" w:eastAsia="Times New Roman" w:hAnsi="Times New Roman" w:cs="Times New Roman"/>
          <w:sz w:val="24"/>
          <w:szCs w:val="24"/>
        </w:rPr>
        <w:t xml:space="preserve"> w ust. </w:t>
      </w:r>
      <w:r w:rsidR="00ED44A9" w:rsidRPr="009D59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3CFA" w:rsidRPr="009D5901">
        <w:rPr>
          <w:rFonts w:ascii="Times New Roman" w:eastAsia="Times New Roman" w:hAnsi="Times New Roman" w:cs="Times New Roman"/>
          <w:sz w:val="24"/>
          <w:szCs w:val="24"/>
        </w:rPr>
        <w:t>, zgodnie z ofertą.</w:t>
      </w:r>
    </w:p>
    <w:p w14:paraId="70ED01A2" w14:textId="24FB2F61" w:rsidR="00A62B13" w:rsidRPr="009D5901" w:rsidRDefault="002E30A0" w:rsidP="002052C8">
      <w:pPr>
        <w:pStyle w:val="Akapitzlist"/>
        <w:numPr>
          <w:ilvl w:val="0"/>
          <w:numId w:val="2"/>
        </w:numPr>
        <w:spacing w:after="0" w:line="240" w:lineRule="auto"/>
        <w:ind w:left="851" w:right="74" w:hanging="709"/>
        <w:rPr>
          <w:rFonts w:ascii="Times New Roman" w:hAnsi="Times New Roman" w:cs="Times New Roman"/>
          <w:sz w:val="24"/>
          <w:szCs w:val="24"/>
        </w:rPr>
      </w:pPr>
      <w:r w:rsidRPr="009D5901">
        <w:rPr>
          <w:rFonts w:ascii="Times New Roman" w:hAnsi="Times New Roman" w:cs="Times New Roman"/>
          <w:sz w:val="24"/>
          <w:szCs w:val="24"/>
        </w:rPr>
        <w:t>Powyższa cena, określona w ust. 4 obejmuje wszelkie koszty dostawy m.in. koszty transportu, zabezpieczenia ładunku przed zanieczyszczeniem, ubezpieczenia itp.</w:t>
      </w:r>
    </w:p>
    <w:p w14:paraId="4F64A7CD" w14:textId="155C8D73" w:rsidR="00A62B13" w:rsidRPr="009D5901" w:rsidRDefault="002E30A0" w:rsidP="002052C8">
      <w:pPr>
        <w:pStyle w:val="Akapitzlist"/>
        <w:numPr>
          <w:ilvl w:val="0"/>
          <w:numId w:val="2"/>
        </w:numPr>
        <w:spacing w:after="0" w:line="240" w:lineRule="auto"/>
        <w:ind w:left="851" w:right="74" w:hanging="709"/>
        <w:rPr>
          <w:rFonts w:ascii="Times New Roman" w:hAnsi="Times New Roman" w:cs="Times New Roman"/>
          <w:sz w:val="24"/>
          <w:szCs w:val="24"/>
        </w:rPr>
      </w:pPr>
      <w:r w:rsidRPr="009D5901">
        <w:rPr>
          <w:rFonts w:ascii="Times New Roman" w:hAnsi="Times New Roman" w:cs="Times New Roman"/>
          <w:sz w:val="24"/>
          <w:szCs w:val="24"/>
        </w:rPr>
        <w:t>Rozliczenie ilości dostarczanego oleju opa</w:t>
      </w:r>
      <w:r w:rsidR="009D5901" w:rsidRPr="009D5901">
        <w:rPr>
          <w:rFonts w:ascii="Times New Roman" w:hAnsi="Times New Roman" w:cs="Times New Roman"/>
          <w:sz w:val="24"/>
          <w:szCs w:val="24"/>
        </w:rPr>
        <w:t>ł</w:t>
      </w:r>
      <w:r w:rsidRPr="009D5901">
        <w:rPr>
          <w:rFonts w:ascii="Times New Roman" w:hAnsi="Times New Roman" w:cs="Times New Roman"/>
          <w:sz w:val="24"/>
          <w:szCs w:val="24"/>
        </w:rPr>
        <w:t xml:space="preserve">owego następować będzie zgodnie z zasadami sprzedaży producentów tegoż oleju w temperaturze referencyjnej + 15 </w:t>
      </w:r>
      <w:r w:rsidRPr="009D590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D5901">
        <w:rPr>
          <w:rFonts w:ascii="Times New Roman" w:hAnsi="Times New Roman" w:cs="Times New Roman"/>
          <w:sz w:val="24"/>
          <w:szCs w:val="24"/>
        </w:rPr>
        <w:t>C</w:t>
      </w:r>
    </w:p>
    <w:p w14:paraId="2F2D4045" w14:textId="40AE3289" w:rsidR="00A62B13" w:rsidRPr="009D5901" w:rsidRDefault="002E30A0" w:rsidP="002052C8">
      <w:pPr>
        <w:pStyle w:val="Akapitzlist"/>
        <w:numPr>
          <w:ilvl w:val="0"/>
          <w:numId w:val="2"/>
        </w:numPr>
        <w:spacing w:after="0" w:line="240" w:lineRule="auto"/>
        <w:ind w:left="851" w:right="74" w:hanging="709"/>
        <w:rPr>
          <w:rFonts w:ascii="Times New Roman" w:hAnsi="Times New Roman" w:cs="Times New Roman"/>
          <w:sz w:val="24"/>
          <w:szCs w:val="24"/>
        </w:rPr>
      </w:pPr>
      <w:r w:rsidRPr="009D5901">
        <w:rPr>
          <w:rFonts w:ascii="Times New Roman" w:hAnsi="Times New Roman" w:cs="Times New Roman"/>
          <w:sz w:val="24"/>
          <w:szCs w:val="24"/>
        </w:rPr>
        <w:t>Wykonawca każdorazowo wystawiając fakturę, do ceny netto doliczy podatek VAT obowiązujący w dniu wystawienia faktury.</w:t>
      </w:r>
    </w:p>
    <w:p w14:paraId="1C56D17A" w14:textId="3DC57B31" w:rsidR="009D5901" w:rsidRPr="009D5901" w:rsidRDefault="002052C8" w:rsidP="002052C8">
      <w:pPr>
        <w:numPr>
          <w:ilvl w:val="0"/>
          <w:numId w:val="2"/>
        </w:numPr>
        <w:tabs>
          <w:tab w:val="left" w:pos="567"/>
        </w:tabs>
        <w:spacing w:after="60" w:line="228" w:lineRule="auto"/>
        <w:ind w:left="851" w:right="57" w:hanging="709"/>
        <w:rPr>
          <w:iCs/>
          <w:spacing w:val="1"/>
          <w:szCs w:val="24"/>
        </w:rPr>
      </w:pPr>
      <w:r>
        <w:rPr>
          <w:szCs w:val="24"/>
        </w:rPr>
        <w:t xml:space="preserve">     </w:t>
      </w:r>
      <w:r w:rsidR="009D5901" w:rsidRPr="009D5901">
        <w:rPr>
          <w:szCs w:val="24"/>
        </w:rPr>
        <w:t xml:space="preserve">Zapłata w formie przelewu za dostarczony i przyjęty olej opałowy będzie dokonana przez Zamawiającego w terminie 30 dni od dnia  wystawienia prawidłowej faktury VAT   w formie papierowej. Strony ustalają, że za dzień zapłaty uznaje się dzień obciążenia rachunku bankowego Zamawiającego. Termin uważa się za zachowany, jeżeli obciążenie rachunku zamawiającego nastąpi najpóźniej w ostatnim dniu terminu płatności.  </w:t>
      </w:r>
    </w:p>
    <w:p w14:paraId="49AEEC8B" w14:textId="77777777" w:rsidR="009D5901" w:rsidRPr="009D5901" w:rsidRDefault="009D5901" w:rsidP="002052C8">
      <w:pPr>
        <w:numPr>
          <w:ilvl w:val="0"/>
          <w:numId w:val="2"/>
        </w:numPr>
        <w:spacing w:after="60"/>
        <w:ind w:left="851" w:hanging="709"/>
        <w:rPr>
          <w:iCs/>
          <w:spacing w:val="1"/>
          <w:szCs w:val="24"/>
        </w:rPr>
      </w:pPr>
      <w:r w:rsidRPr="009D5901">
        <w:rPr>
          <w:iCs/>
          <w:spacing w:val="1"/>
          <w:szCs w:val="24"/>
        </w:rPr>
        <w:t xml:space="preserve">Faktura ma być wystawiona na Nabywca : Gmina Gawłuszowice 39-307 Gawłuszowice Odbiorca: Szkoła Podstawowa im. Władysława Jasińskiego w Gawłuszowicach </w:t>
      </w:r>
    </w:p>
    <w:p w14:paraId="56B56550" w14:textId="77777777" w:rsidR="009D5901" w:rsidRPr="009D5901" w:rsidRDefault="009D5901" w:rsidP="002052C8">
      <w:pPr>
        <w:numPr>
          <w:ilvl w:val="0"/>
          <w:numId w:val="2"/>
        </w:numPr>
        <w:spacing w:after="60"/>
        <w:ind w:left="851" w:hanging="709"/>
        <w:rPr>
          <w:iCs/>
          <w:szCs w:val="24"/>
        </w:rPr>
      </w:pPr>
      <w:r w:rsidRPr="009D5901">
        <w:rPr>
          <w:iCs/>
          <w:szCs w:val="24"/>
        </w:rPr>
        <w:t>Wykonawca zastrzega sobie prawo odmowy realizacji kolejnego zamówienia,                                   w przypadku zaległości płatniczych Zamawiającego przekraczających 14 dni. Takie zachowanie Wykonawcy nie będzie traktowane, jako niewykonanie lub nienależyte wykonanie umowy.</w:t>
      </w:r>
    </w:p>
    <w:p w14:paraId="5684A44A" w14:textId="6553A058" w:rsidR="00084335" w:rsidRPr="00084335" w:rsidRDefault="002052C8" w:rsidP="00084335">
      <w:pPr>
        <w:spacing w:after="101"/>
        <w:ind w:left="0" w:right="874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</w:t>
      </w:r>
      <w:r w:rsidR="00084335" w:rsidRPr="00084335">
        <w:rPr>
          <w:b/>
          <w:bCs/>
          <w:szCs w:val="24"/>
        </w:rPr>
        <w:t>4</w:t>
      </w:r>
    </w:p>
    <w:p w14:paraId="002006D0" w14:textId="77777777" w:rsidR="00A62B13" w:rsidRPr="009D5901" w:rsidRDefault="002E30A0">
      <w:pPr>
        <w:spacing w:after="0" w:line="259" w:lineRule="auto"/>
        <w:ind w:left="802" w:right="0" w:hanging="10"/>
        <w:jc w:val="center"/>
        <w:rPr>
          <w:b/>
          <w:bCs/>
          <w:szCs w:val="24"/>
        </w:rPr>
      </w:pPr>
      <w:r w:rsidRPr="009D5901">
        <w:rPr>
          <w:b/>
          <w:bCs/>
          <w:szCs w:val="24"/>
        </w:rPr>
        <w:t>Terminy i miejsce realizacji umowy</w:t>
      </w:r>
    </w:p>
    <w:p w14:paraId="67B1F7FB" w14:textId="48BA6790" w:rsidR="00A62B13" w:rsidRPr="009D5901" w:rsidRDefault="002E30A0" w:rsidP="002052C8">
      <w:pPr>
        <w:numPr>
          <w:ilvl w:val="1"/>
          <w:numId w:val="3"/>
        </w:numPr>
        <w:ind w:left="851" w:right="120" w:hanging="709"/>
        <w:rPr>
          <w:szCs w:val="24"/>
        </w:rPr>
      </w:pPr>
      <w:r w:rsidRPr="009D5901">
        <w:rPr>
          <w:szCs w:val="24"/>
        </w:rPr>
        <w:t xml:space="preserve">Całość zamówienia zostanie wykonana w terminie do </w:t>
      </w:r>
      <w:r w:rsidRPr="009D5901">
        <w:rPr>
          <w:noProof/>
          <w:szCs w:val="24"/>
        </w:rPr>
        <w:drawing>
          <wp:inline distT="0" distB="0" distL="0" distR="0" wp14:anchorId="78D3D330" wp14:editId="7159C6CE">
            <wp:extent cx="1164415" cy="30481"/>
            <wp:effectExtent l="0" t="0" r="0" b="0"/>
            <wp:docPr id="5169" name="Picture 5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9" name="Picture 51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4415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901">
        <w:rPr>
          <w:szCs w:val="24"/>
        </w:rPr>
        <w:t xml:space="preserve"> 202</w:t>
      </w:r>
      <w:r w:rsidR="00214757">
        <w:rPr>
          <w:szCs w:val="24"/>
        </w:rPr>
        <w:t>3</w:t>
      </w:r>
      <w:r w:rsidRPr="009D5901">
        <w:rPr>
          <w:szCs w:val="24"/>
        </w:rPr>
        <w:t xml:space="preserve"> r.</w:t>
      </w:r>
    </w:p>
    <w:p w14:paraId="156CFED7" w14:textId="6F31645E" w:rsidR="00A62B13" w:rsidRPr="009D5901" w:rsidRDefault="002E30A0" w:rsidP="002052C8">
      <w:pPr>
        <w:numPr>
          <w:ilvl w:val="1"/>
          <w:numId w:val="3"/>
        </w:numPr>
        <w:ind w:left="851" w:right="120" w:hanging="709"/>
        <w:rPr>
          <w:szCs w:val="24"/>
        </w:rPr>
      </w:pPr>
      <w:r w:rsidRPr="009D5901">
        <w:rPr>
          <w:szCs w:val="24"/>
        </w:rPr>
        <w:t xml:space="preserve">Dostawy realizowane </w:t>
      </w:r>
      <w:r w:rsidR="008C3CFA" w:rsidRPr="009D5901">
        <w:rPr>
          <w:szCs w:val="24"/>
        </w:rPr>
        <w:t>będą po złożeniu zamówienia mailem lub telefonicznie nie później niż 24 godziny od złożenia ilościowego zamówienia.</w:t>
      </w:r>
      <w:r w:rsidRPr="009D5901">
        <w:rPr>
          <w:szCs w:val="24"/>
        </w:rPr>
        <w:t xml:space="preserve"> Wykonawca zobowiązany jest dostarczać przedmiot zamówienia do budynku Szkoły Podstawowej im. Władysława Jasińskiego w Gawłuszowicach </w:t>
      </w:r>
    </w:p>
    <w:p w14:paraId="11792AFE" w14:textId="23AF513A" w:rsidR="00A62B13" w:rsidRPr="009D5901" w:rsidRDefault="002E30A0" w:rsidP="002052C8">
      <w:pPr>
        <w:numPr>
          <w:ilvl w:val="1"/>
          <w:numId w:val="3"/>
        </w:numPr>
        <w:ind w:left="851" w:right="120" w:hanging="709"/>
        <w:rPr>
          <w:szCs w:val="24"/>
        </w:rPr>
      </w:pPr>
      <w:r w:rsidRPr="009D5901">
        <w:rPr>
          <w:szCs w:val="24"/>
        </w:rPr>
        <w:t xml:space="preserve">Wykonawca zobowiązuje się dostarczyć na własny koszt olej opałowy w ilości zgodnej </w:t>
      </w:r>
      <w:r w:rsidR="008C3CFA" w:rsidRPr="009D5901">
        <w:rPr>
          <w:szCs w:val="24"/>
        </w:rPr>
        <w:t xml:space="preserve">               </w:t>
      </w:r>
      <w:r w:rsidRPr="009D5901">
        <w:rPr>
          <w:szCs w:val="24"/>
        </w:rPr>
        <w:t>z zapotrzebowaniem.</w:t>
      </w:r>
    </w:p>
    <w:p w14:paraId="7072FE2E" w14:textId="491D9DBA" w:rsidR="00A62B13" w:rsidRDefault="002E30A0" w:rsidP="002052C8">
      <w:pPr>
        <w:numPr>
          <w:ilvl w:val="1"/>
          <w:numId w:val="3"/>
        </w:numPr>
        <w:ind w:left="851" w:right="120" w:hanging="709"/>
        <w:rPr>
          <w:szCs w:val="24"/>
        </w:rPr>
      </w:pPr>
      <w:r w:rsidRPr="009D5901">
        <w:rPr>
          <w:szCs w:val="24"/>
        </w:rPr>
        <w:t>Wykonawca przedstawi, w stosunku do każdej partii dostarczonego oleju, świadectwo jakości lub orzeczenie laboratoryjne określające parametry techniczne dostarczanego oleju.</w:t>
      </w:r>
    </w:p>
    <w:p w14:paraId="1038D0D6" w14:textId="6EB05EE2" w:rsidR="002052C8" w:rsidRDefault="002052C8" w:rsidP="002052C8">
      <w:pPr>
        <w:spacing w:after="0"/>
        <w:ind w:left="142" w:right="120" w:firstLine="0"/>
        <w:jc w:val="center"/>
        <w:rPr>
          <w:szCs w:val="24"/>
        </w:rPr>
      </w:pPr>
      <w:r>
        <w:rPr>
          <w:szCs w:val="24"/>
        </w:rPr>
        <w:t>5</w:t>
      </w:r>
    </w:p>
    <w:p w14:paraId="49A89005" w14:textId="77777777" w:rsidR="00084335" w:rsidRPr="009D5901" w:rsidRDefault="00084335" w:rsidP="002052C8">
      <w:pPr>
        <w:spacing w:after="0"/>
        <w:ind w:right="120"/>
        <w:rPr>
          <w:szCs w:val="24"/>
        </w:rPr>
      </w:pPr>
    </w:p>
    <w:p w14:paraId="1694D3E4" w14:textId="77777777" w:rsidR="00EB37D7" w:rsidRPr="009D5901" w:rsidRDefault="00EB37D7" w:rsidP="002052C8">
      <w:pPr>
        <w:spacing w:after="0" w:line="0" w:lineRule="atLeast"/>
        <w:ind w:left="3261" w:hanging="2835"/>
        <w:jc w:val="center"/>
        <w:rPr>
          <w:b/>
          <w:szCs w:val="24"/>
        </w:rPr>
      </w:pPr>
      <w:r w:rsidRPr="009D5901">
        <w:rPr>
          <w:b/>
          <w:szCs w:val="24"/>
        </w:rPr>
        <w:t>Zmiany postanowień umowy</w:t>
      </w:r>
    </w:p>
    <w:p w14:paraId="66917D6F" w14:textId="77777777" w:rsidR="00EB37D7" w:rsidRPr="009D5901" w:rsidRDefault="00EB37D7" w:rsidP="002052C8">
      <w:pPr>
        <w:pStyle w:val="Akapitzlist"/>
        <w:numPr>
          <w:ilvl w:val="0"/>
          <w:numId w:val="6"/>
        </w:numPr>
        <w:spacing w:before="240" w:line="0" w:lineRule="atLeast"/>
        <w:ind w:left="851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01">
        <w:rPr>
          <w:rFonts w:ascii="Times New Roman" w:eastAsia="Times New Roman" w:hAnsi="Times New Roman" w:cs="Times New Roman"/>
          <w:sz w:val="24"/>
          <w:szCs w:val="24"/>
        </w:rPr>
        <w:t xml:space="preserve">Wszelkie </w:t>
      </w:r>
      <w:r w:rsidRPr="009D5901">
        <w:rPr>
          <w:rFonts w:ascii="Times New Roman" w:eastAsia="Times New Roman" w:hAnsi="Times New Roman"/>
          <w:sz w:val="24"/>
          <w:szCs w:val="24"/>
        </w:rPr>
        <w:t>zmiany Umowy wymagają formy pisemnej pod rygorem nieważności i są dopuszczalne na zasadach określonych w przepisach art.454-456 Pzp</w:t>
      </w:r>
    </w:p>
    <w:p w14:paraId="256B120A" w14:textId="14EDC012" w:rsidR="00214757" w:rsidRPr="002052C8" w:rsidRDefault="002052C8" w:rsidP="002052C8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</w:t>
      </w:r>
      <w:r w:rsidR="00EC0A05">
        <w:rPr>
          <w:b/>
          <w:bCs/>
          <w:szCs w:val="24"/>
        </w:rPr>
        <w:t xml:space="preserve">  </w:t>
      </w:r>
      <w:r w:rsidRPr="002052C8">
        <w:rPr>
          <w:b/>
          <w:bCs/>
          <w:szCs w:val="24"/>
        </w:rPr>
        <w:t>6</w:t>
      </w:r>
    </w:p>
    <w:p w14:paraId="479185D4" w14:textId="3FA67C38" w:rsidR="00214757" w:rsidRPr="00214757" w:rsidRDefault="002052C8" w:rsidP="002052C8">
      <w:pPr>
        <w:spacing w:after="0" w:line="240" w:lineRule="auto"/>
        <w:rPr>
          <w:szCs w:val="24"/>
        </w:rPr>
      </w:pPr>
      <w:r>
        <w:rPr>
          <w:szCs w:val="24"/>
        </w:rPr>
        <w:t xml:space="preserve">  </w:t>
      </w:r>
    </w:p>
    <w:p w14:paraId="02D8C492" w14:textId="77777777" w:rsidR="00EB37D7" w:rsidRPr="009D5901" w:rsidRDefault="00EB37D7" w:rsidP="002052C8">
      <w:pPr>
        <w:spacing w:after="0" w:line="240" w:lineRule="auto"/>
        <w:ind w:left="2977" w:right="0" w:firstLine="563"/>
        <w:rPr>
          <w:rFonts w:cstheme="minorBidi"/>
          <w:b/>
          <w:bCs/>
          <w:color w:val="auto"/>
          <w:szCs w:val="24"/>
          <w:lang w:eastAsia="en-US"/>
        </w:rPr>
      </w:pPr>
      <w:r w:rsidRPr="009D5901">
        <w:rPr>
          <w:rFonts w:cstheme="minorBidi"/>
          <w:b/>
          <w:bCs/>
          <w:color w:val="auto"/>
          <w:szCs w:val="24"/>
          <w:lang w:eastAsia="en-US"/>
        </w:rPr>
        <w:t xml:space="preserve">   Kary umowne</w:t>
      </w:r>
    </w:p>
    <w:p w14:paraId="50F9BB8D" w14:textId="77777777" w:rsidR="00EB37D7" w:rsidRPr="009D5901" w:rsidRDefault="00EB37D7" w:rsidP="001F60A8">
      <w:pPr>
        <w:numPr>
          <w:ilvl w:val="0"/>
          <w:numId w:val="7"/>
        </w:numPr>
        <w:spacing w:after="0" w:line="259" w:lineRule="auto"/>
        <w:ind w:left="284" w:right="0" w:firstLine="0"/>
        <w:contextualSpacing/>
        <w:rPr>
          <w:rFonts w:cstheme="minorBidi"/>
          <w:b/>
          <w:bCs/>
          <w:color w:val="auto"/>
          <w:szCs w:val="24"/>
          <w:lang w:eastAsia="en-US"/>
        </w:rPr>
      </w:pPr>
      <w:r w:rsidRPr="009D5901">
        <w:rPr>
          <w:rFonts w:cstheme="minorBidi"/>
          <w:color w:val="auto"/>
          <w:szCs w:val="24"/>
          <w:lang w:eastAsia="en-US"/>
        </w:rPr>
        <w:t>W przypadku niewykonania lub nienależytego wykonania Umowy, Wykonawca zobowiązany będzie do zapłaty na rzecz Zamawiającego kary umownej:</w:t>
      </w:r>
    </w:p>
    <w:p w14:paraId="179CF801" w14:textId="77777777" w:rsidR="00EB37D7" w:rsidRPr="009D5901" w:rsidRDefault="00EB37D7" w:rsidP="00EB37D7">
      <w:pPr>
        <w:numPr>
          <w:ilvl w:val="0"/>
          <w:numId w:val="8"/>
        </w:numPr>
        <w:spacing w:after="0" w:line="259" w:lineRule="auto"/>
        <w:ind w:left="851" w:right="0" w:hanging="425"/>
        <w:contextualSpacing/>
        <w:rPr>
          <w:rFonts w:cstheme="minorBidi"/>
          <w:b/>
          <w:bCs/>
          <w:color w:val="auto"/>
          <w:szCs w:val="24"/>
          <w:lang w:eastAsia="en-US"/>
        </w:rPr>
      </w:pPr>
      <w:r w:rsidRPr="009D5901">
        <w:rPr>
          <w:rFonts w:cstheme="minorBidi"/>
          <w:color w:val="auto"/>
          <w:szCs w:val="24"/>
          <w:lang w:eastAsia="en-US"/>
        </w:rPr>
        <w:t>wysokości 3% wartości brutto pojedynczej dostawy, liczonej wg cen oleju opałowego obowiązujących w dniu wyznaczonym na dostawę, za każdy dzień zwłoki w realizacji zamówienia, liczonej od terminu określonego w § 2 ust 2</w:t>
      </w:r>
    </w:p>
    <w:p w14:paraId="7BE2F86E" w14:textId="77777777" w:rsidR="00EB37D7" w:rsidRPr="009D5901" w:rsidRDefault="00EB37D7" w:rsidP="00EB37D7">
      <w:pPr>
        <w:numPr>
          <w:ilvl w:val="0"/>
          <w:numId w:val="8"/>
        </w:numPr>
        <w:spacing w:after="0" w:line="0" w:lineRule="atLeast"/>
        <w:ind w:left="851" w:right="0"/>
        <w:rPr>
          <w:rFonts w:cstheme="minorBidi"/>
          <w:b/>
          <w:color w:val="auto"/>
          <w:szCs w:val="24"/>
          <w:lang w:eastAsia="en-US"/>
        </w:rPr>
      </w:pPr>
      <w:r w:rsidRPr="009D5901">
        <w:rPr>
          <w:rFonts w:cstheme="minorBidi"/>
          <w:color w:val="auto"/>
          <w:szCs w:val="24"/>
          <w:lang w:eastAsia="en-US"/>
        </w:rPr>
        <w:t>wysokości 5% wartości brutto niezrealizowanych dostaw, liczonej wg ceny oleju opałowego ostatniej dostawy, w przypadku odstąpienia przez Zamawiającego od Umowy z winy Wykonawcy w związku z zachowaniem Wykonawcy związanym bezpośrednio lub pośrednio z przedmiotem Umowy lub jej prawidłowym wykonaniem.</w:t>
      </w:r>
    </w:p>
    <w:p w14:paraId="4D618B65" w14:textId="77777777" w:rsidR="00EB37D7" w:rsidRPr="009D5901" w:rsidRDefault="00EB37D7" w:rsidP="001F60A8">
      <w:pPr>
        <w:numPr>
          <w:ilvl w:val="0"/>
          <w:numId w:val="9"/>
        </w:numPr>
        <w:spacing w:after="160" w:line="259" w:lineRule="auto"/>
        <w:ind w:right="0" w:firstLine="66"/>
        <w:contextualSpacing/>
        <w:rPr>
          <w:rFonts w:cstheme="minorBidi"/>
          <w:b/>
          <w:bCs/>
          <w:color w:val="auto"/>
          <w:szCs w:val="24"/>
          <w:lang w:eastAsia="en-US"/>
        </w:rPr>
      </w:pPr>
      <w:r w:rsidRPr="009D5901">
        <w:rPr>
          <w:rFonts w:cstheme="minorBidi"/>
          <w:color w:val="auto"/>
          <w:szCs w:val="24"/>
          <w:lang w:eastAsia="en-US"/>
        </w:rPr>
        <w:t>Zamawiający zobowiązany będzie do zapłaty na rzecz Wykonawcy kary umownej za odstąpienie od umowy z przyczyn zależnych od Zamawiającego w wysokości 5% wartości brutto niezrealizowanych dostaw, liczonej wg ceny oleju opałowego ostatniej dostawy.</w:t>
      </w:r>
    </w:p>
    <w:p w14:paraId="322D9036" w14:textId="77777777" w:rsidR="00EB37D7" w:rsidRPr="009D5901" w:rsidRDefault="00EB37D7" w:rsidP="001F60A8">
      <w:pPr>
        <w:numPr>
          <w:ilvl w:val="0"/>
          <w:numId w:val="9"/>
        </w:numPr>
        <w:spacing w:after="160" w:line="259" w:lineRule="auto"/>
        <w:ind w:right="0" w:firstLine="66"/>
        <w:contextualSpacing/>
        <w:rPr>
          <w:rFonts w:cstheme="minorBidi"/>
          <w:b/>
          <w:bCs/>
          <w:color w:val="auto"/>
          <w:szCs w:val="24"/>
          <w:lang w:eastAsia="en-US"/>
        </w:rPr>
      </w:pPr>
      <w:r w:rsidRPr="009D5901">
        <w:rPr>
          <w:rFonts w:cstheme="minorBidi"/>
          <w:color w:val="auto"/>
          <w:szCs w:val="24"/>
          <w:lang w:eastAsia="en-US"/>
        </w:rPr>
        <w:t>Strony zastrzegają sobie prawo do odszkodowania na zasadach ogólnych, o ile wartość faktycznie poniesionych szkód przekracza wysokość kar umownych.</w:t>
      </w:r>
    </w:p>
    <w:p w14:paraId="19023E63" w14:textId="77777777" w:rsidR="00EB37D7" w:rsidRPr="009D5901" w:rsidRDefault="00EB37D7" w:rsidP="001F60A8">
      <w:pPr>
        <w:numPr>
          <w:ilvl w:val="0"/>
          <w:numId w:val="9"/>
        </w:numPr>
        <w:spacing w:before="240" w:after="160" w:line="259" w:lineRule="auto"/>
        <w:ind w:left="426" w:right="0" w:firstLine="0"/>
        <w:contextualSpacing/>
        <w:rPr>
          <w:rFonts w:cstheme="minorBidi"/>
          <w:b/>
          <w:bCs/>
          <w:color w:val="auto"/>
          <w:szCs w:val="24"/>
          <w:lang w:eastAsia="en-US"/>
        </w:rPr>
      </w:pPr>
      <w:r w:rsidRPr="009D5901">
        <w:rPr>
          <w:rFonts w:cstheme="minorBidi"/>
          <w:color w:val="auto"/>
          <w:szCs w:val="24"/>
          <w:lang w:eastAsia="en-US"/>
        </w:rPr>
        <w:t>Łączną maksymalną wysokość kar umownych, których mogą dochodzić strony nie może przekroczyć 10% wartości brutto, o którym mowa w § 6 ust. 1</w:t>
      </w:r>
    </w:p>
    <w:p w14:paraId="574A9CF8" w14:textId="77777777" w:rsidR="00EB37D7" w:rsidRPr="009D5901" w:rsidRDefault="00EB37D7" w:rsidP="001F60A8">
      <w:pPr>
        <w:ind w:left="-182" w:right="120" w:firstLine="66"/>
        <w:rPr>
          <w:szCs w:val="24"/>
        </w:rPr>
      </w:pPr>
    </w:p>
    <w:p w14:paraId="13DB09BF" w14:textId="4A178BBD" w:rsidR="00A62B13" w:rsidRPr="00214757" w:rsidRDefault="002052C8">
      <w:pPr>
        <w:spacing w:after="101" w:line="259" w:lineRule="auto"/>
        <w:ind w:left="821" w:right="965" w:hanging="10"/>
        <w:jc w:val="center"/>
        <w:rPr>
          <w:b/>
          <w:bCs/>
          <w:szCs w:val="24"/>
        </w:rPr>
      </w:pPr>
      <w:r>
        <w:rPr>
          <w:b/>
          <w:bCs/>
          <w:szCs w:val="24"/>
        </w:rPr>
        <w:t>7</w:t>
      </w:r>
    </w:p>
    <w:p w14:paraId="551193BE" w14:textId="77777777" w:rsidR="00A62B13" w:rsidRPr="00214757" w:rsidRDefault="002E30A0">
      <w:pPr>
        <w:spacing w:after="105" w:line="259" w:lineRule="auto"/>
        <w:ind w:left="802" w:right="946" w:hanging="10"/>
        <w:jc w:val="center"/>
        <w:rPr>
          <w:b/>
          <w:bCs/>
          <w:szCs w:val="24"/>
        </w:rPr>
      </w:pPr>
      <w:r w:rsidRPr="00214757">
        <w:rPr>
          <w:b/>
          <w:bCs/>
          <w:szCs w:val="24"/>
        </w:rPr>
        <w:t>Ochrona danych osobowych</w:t>
      </w:r>
    </w:p>
    <w:p w14:paraId="1E5DB213" w14:textId="77777777" w:rsidR="00A62B13" w:rsidRPr="009D5901" w:rsidRDefault="002E30A0">
      <w:pPr>
        <w:spacing w:after="45" w:line="266" w:lineRule="auto"/>
        <w:ind w:left="-5" w:right="182" w:firstLine="0"/>
        <w:rPr>
          <w:szCs w:val="24"/>
        </w:rPr>
      </w:pPr>
      <w:r w:rsidRPr="009D5901">
        <w:rPr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14:paraId="0B853269" w14:textId="3AB25B11" w:rsidR="00A62B13" w:rsidRPr="009D5901" w:rsidRDefault="002E30A0" w:rsidP="001F60A8">
      <w:pPr>
        <w:numPr>
          <w:ilvl w:val="0"/>
          <w:numId w:val="4"/>
        </w:numPr>
        <w:spacing w:after="45" w:line="266" w:lineRule="auto"/>
        <w:ind w:right="4" w:hanging="83"/>
        <w:rPr>
          <w:szCs w:val="24"/>
        </w:rPr>
      </w:pPr>
      <w:r w:rsidRPr="009D5901">
        <w:rPr>
          <w:szCs w:val="24"/>
        </w:rPr>
        <w:t xml:space="preserve">Administratorem danych osobowych jest Szkoła Podstawowa im. Władysława Jasińskiego                                            w Gawłuszowicach , z siedzibą Gawłuszowice 5, reprezentowane przez Dyrektora. </w:t>
      </w:r>
      <w:r w:rsidR="001F60A8">
        <w:rPr>
          <w:szCs w:val="24"/>
        </w:rPr>
        <w:t xml:space="preserve">                                         </w:t>
      </w:r>
      <w:r w:rsidRPr="009D5901">
        <w:rPr>
          <w:szCs w:val="24"/>
        </w:rPr>
        <w:t xml:space="preserve">Administratorem można skontaktować się pod nr tel.: 17 774 4282 lub za pośrednictwem adresu e-mail: </w:t>
      </w:r>
      <w:r w:rsidRPr="009D5901">
        <w:rPr>
          <w:szCs w:val="24"/>
          <w:u w:val="single" w:color="000000"/>
        </w:rPr>
        <w:t>zsggaw@op.pl</w:t>
      </w:r>
    </w:p>
    <w:p w14:paraId="0FEB9FC5" w14:textId="048CABB7" w:rsidR="00A62B13" w:rsidRPr="009D5901" w:rsidRDefault="002E30A0" w:rsidP="001F60A8">
      <w:pPr>
        <w:numPr>
          <w:ilvl w:val="0"/>
          <w:numId w:val="4"/>
        </w:numPr>
        <w:spacing w:after="45" w:line="266" w:lineRule="auto"/>
        <w:ind w:right="4" w:hanging="83"/>
        <w:rPr>
          <w:szCs w:val="24"/>
        </w:rPr>
      </w:pPr>
      <w:r w:rsidRPr="009D5901">
        <w:rPr>
          <w:szCs w:val="24"/>
        </w:rPr>
        <w:t xml:space="preserve">Administrator powołał Inspektora Ochrony Danych (IOD), z którym można skontaktować we wszelkich sprawach dotyczących przetwarzania danych osobowych. Dane kontaktowe IOD: </w:t>
      </w:r>
      <w:r w:rsidRPr="009D5901">
        <w:rPr>
          <w:szCs w:val="24"/>
          <w:u w:val="single" w:color="000000"/>
        </w:rPr>
        <w:t>iod@gawluszowice.pl</w:t>
      </w:r>
    </w:p>
    <w:p w14:paraId="5D5CEFD4" w14:textId="77777777" w:rsidR="00A62B13" w:rsidRPr="009D5901" w:rsidRDefault="002E30A0" w:rsidP="001F60A8">
      <w:pPr>
        <w:numPr>
          <w:ilvl w:val="0"/>
          <w:numId w:val="4"/>
        </w:numPr>
        <w:spacing w:after="45" w:line="266" w:lineRule="auto"/>
        <w:ind w:right="4" w:hanging="83"/>
        <w:rPr>
          <w:szCs w:val="24"/>
        </w:rPr>
      </w:pPr>
      <w:r w:rsidRPr="009D5901">
        <w:rPr>
          <w:szCs w:val="24"/>
        </w:rPr>
        <w:t>Dane osobowe będą przetwarzane w celach związanych z postępowaniem o udzielenie zamówienia publicznego jako obowiązek prawny ciążący na Administratorze (art. 6 ust. 1 lit. c RODO), wynikający z ustawy z dnia 29 stycznia 2004 r. — Prawo zamówień publicznych oraz w celu realizacji czynności zmierzających do zawarcia umowy (art. 6 ust. 1 lit. b RODO).</w:t>
      </w:r>
    </w:p>
    <w:p w14:paraId="516978BF" w14:textId="77777777" w:rsidR="00A62B13" w:rsidRPr="009D5901" w:rsidRDefault="002E30A0" w:rsidP="001F60A8">
      <w:pPr>
        <w:numPr>
          <w:ilvl w:val="0"/>
          <w:numId w:val="4"/>
        </w:numPr>
        <w:spacing w:after="75" w:line="266" w:lineRule="auto"/>
        <w:ind w:right="4" w:hanging="83"/>
        <w:rPr>
          <w:szCs w:val="24"/>
        </w:rPr>
      </w:pPr>
      <w:r w:rsidRPr="009D5901">
        <w:rPr>
          <w:szCs w:val="24"/>
        </w:rPr>
        <w:t>Dane osobowe będą przetwarzane przez okres 4 lat od dnia zakończenia postępowania o udzielenie zamówienia. Jeżeli czas trwania umowy przekracza 4 lata, dane osobowe przetwarzane będą przez cały czas trwania umowy.</w:t>
      </w:r>
    </w:p>
    <w:p w14:paraId="564A2455" w14:textId="77777777" w:rsidR="00A62B13" w:rsidRPr="009D5901" w:rsidRDefault="002E30A0" w:rsidP="001F60A8">
      <w:pPr>
        <w:numPr>
          <w:ilvl w:val="0"/>
          <w:numId w:val="4"/>
        </w:numPr>
        <w:spacing w:after="96" w:line="266" w:lineRule="auto"/>
        <w:ind w:right="4" w:hanging="83"/>
        <w:rPr>
          <w:szCs w:val="24"/>
        </w:rPr>
      </w:pPr>
      <w:r w:rsidRPr="009D5901">
        <w:rPr>
          <w:szCs w:val="24"/>
        </w:rPr>
        <w:t>Podanie danych osobowych jest obowiązkowe, aby wziąć udział w postępowaniu o udzielenie zamówienia publicznego.</w:t>
      </w:r>
    </w:p>
    <w:p w14:paraId="7560AEC3" w14:textId="77777777" w:rsidR="00A62B13" w:rsidRPr="009D5901" w:rsidRDefault="002E30A0" w:rsidP="001F60A8">
      <w:pPr>
        <w:numPr>
          <w:ilvl w:val="0"/>
          <w:numId w:val="4"/>
        </w:numPr>
        <w:spacing w:after="45" w:line="266" w:lineRule="auto"/>
        <w:ind w:right="4" w:hanging="83"/>
        <w:rPr>
          <w:szCs w:val="24"/>
        </w:rPr>
      </w:pPr>
      <w:r w:rsidRPr="009D5901">
        <w:rPr>
          <w:szCs w:val="24"/>
        </w:rPr>
        <w:lastRenderedPageBreak/>
        <w:t>Przysługuje Pani/Panu prawo dostępu do treści swoich danych, żądania ich sprostowania, usunięcia lub ograniczenia ich przetwarzania, a także wniesienia skargi do Prezesa Urzędu Ochrony Danych Osobowych, gdy uzna Pani/Pan, iż przetwarzanie danych osobowych narusza przepisy RODO.</w:t>
      </w:r>
    </w:p>
    <w:p w14:paraId="191D5F89" w14:textId="77777777" w:rsidR="00A62B13" w:rsidRPr="009D5901" w:rsidRDefault="002E30A0">
      <w:pPr>
        <w:numPr>
          <w:ilvl w:val="0"/>
          <w:numId w:val="4"/>
        </w:numPr>
        <w:spacing w:after="88" w:line="266" w:lineRule="auto"/>
        <w:ind w:right="4" w:hanging="370"/>
        <w:rPr>
          <w:szCs w:val="24"/>
        </w:rPr>
      </w:pPr>
      <w:r w:rsidRPr="009D5901">
        <w:rPr>
          <w:szCs w:val="24"/>
        </w:rPr>
        <w:t>Odbiorcami danych osobowych będą osoby lub podmioty, którym udostępniona zostanie dokumentacja postępowania w oparciu o art. 8 oraz art. 96 ust. 3 ustawy z dnia 29 stycznia 2004 r. — Prawo zamówień publicznych.</w:t>
      </w:r>
    </w:p>
    <w:p w14:paraId="16E6C571" w14:textId="77777777" w:rsidR="00A62B13" w:rsidRPr="009D5901" w:rsidRDefault="002E30A0">
      <w:pPr>
        <w:numPr>
          <w:ilvl w:val="0"/>
          <w:numId w:val="4"/>
        </w:numPr>
        <w:spacing w:after="75" w:line="266" w:lineRule="auto"/>
        <w:ind w:right="4" w:hanging="370"/>
        <w:rPr>
          <w:szCs w:val="24"/>
        </w:rPr>
      </w:pPr>
      <w:r w:rsidRPr="009D5901">
        <w:rPr>
          <w:szCs w:val="24"/>
        </w:rPr>
        <w:t>Dane osobowe nie będą przekazywane do państw trzecich ani organizacji międzynarodowych.</w:t>
      </w:r>
    </w:p>
    <w:p w14:paraId="2E313C25" w14:textId="77777777" w:rsidR="00A62B13" w:rsidRPr="009D5901" w:rsidRDefault="002E30A0">
      <w:pPr>
        <w:numPr>
          <w:ilvl w:val="0"/>
          <w:numId w:val="4"/>
        </w:numPr>
        <w:spacing w:after="0" w:line="266" w:lineRule="auto"/>
        <w:ind w:right="4" w:hanging="370"/>
        <w:rPr>
          <w:szCs w:val="24"/>
        </w:rPr>
      </w:pPr>
      <w:r w:rsidRPr="009D5901">
        <w:rPr>
          <w:szCs w:val="24"/>
        </w:rPr>
        <w:t>Dane osobowe nie będą przetwarzane w sposób zautomatyzowany i nie będą poddawane profilowaniu.</w:t>
      </w:r>
    </w:p>
    <w:p w14:paraId="31DD24D8" w14:textId="5B7E1F3A" w:rsidR="00A62B13" w:rsidRPr="002052C8" w:rsidRDefault="002052C8">
      <w:pPr>
        <w:spacing w:after="101" w:line="259" w:lineRule="auto"/>
        <w:ind w:left="821" w:right="706" w:hanging="10"/>
        <w:jc w:val="center"/>
        <w:rPr>
          <w:b/>
          <w:bCs/>
          <w:szCs w:val="24"/>
        </w:rPr>
      </w:pPr>
      <w:r w:rsidRPr="002052C8">
        <w:rPr>
          <w:b/>
          <w:bCs/>
          <w:szCs w:val="24"/>
        </w:rPr>
        <w:t>8</w:t>
      </w:r>
    </w:p>
    <w:p w14:paraId="0BDB3E4D" w14:textId="77777777" w:rsidR="00A62B13" w:rsidRPr="002052C8" w:rsidRDefault="002E30A0">
      <w:pPr>
        <w:spacing w:after="172" w:line="259" w:lineRule="auto"/>
        <w:ind w:left="802" w:right="677" w:hanging="10"/>
        <w:jc w:val="center"/>
        <w:rPr>
          <w:b/>
          <w:bCs/>
          <w:szCs w:val="24"/>
        </w:rPr>
      </w:pPr>
      <w:r w:rsidRPr="002052C8">
        <w:rPr>
          <w:b/>
          <w:bCs/>
          <w:szCs w:val="24"/>
        </w:rPr>
        <w:t>Postanowienia końcowe</w:t>
      </w:r>
    </w:p>
    <w:p w14:paraId="74F1BC8D" w14:textId="77777777" w:rsidR="00A62B13" w:rsidRPr="009D5901" w:rsidRDefault="002E30A0" w:rsidP="002052C8">
      <w:pPr>
        <w:numPr>
          <w:ilvl w:val="1"/>
          <w:numId w:val="4"/>
        </w:numPr>
        <w:spacing w:after="48"/>
        <w:ind w:left="567" w:right="71" w:hanging="425"/>
        <w:rPr>
          <w:szCs w:val="24"/>
        </w:rPr>
      </w:pPr>
      <w:r w:rsidRPr="009D5901">
        <w:rPr>
          <w:szCs w:val="24"/>
        </w:rPr>
        <w:t>Spory wynikłe na tle wykonywania niniejszej umowy rozpatrywane będą przez sąd właściwy dla Zamawiającego.</w:t>
      </w:r>
    </w:p>
    <w:p w14:paraId="78DB7058" w14:textId="77777777" w:rsidR="00A62B13" w:rsidRPr="009D5901" w:rsidRDefault="002E30A0" w:rsidP="002052C8">
      <w:pPr>
        <w:numPr>
          <w:ilvl w:val="1"/>
          <w:numId w:val="4"/>
        </w:numPr>
        <w:ind w:left="567" w:right="71" w:hanging="425"/>
        <w:rPr>
          <w:szCs w:val="24"/>
        </w:rPr>
      </w:pPr>
      <w:r w:rsidRPr="009D5901">
        <w:rPr>
          <w:szCs w:val="24"/>
        </w:rPr>
        <w:t>W sprawach nieuregulowanych niniejszą umową mają zastosowanie przepisy ustawy z dnia 11 września 2019 r. - Prawo zamówień Publicznych (Dz.U. z 2022 poz. 1710 z późn. zm.)</w:t>
      </w:r>
    </w:p>
    <w:p w14:paraId="1571DB61" w14:textId="77777777" w:rsidR="00A62B13" w:rsidRPr="009D5901" w:rsidRDefault="002E30A0" w:rsidP="002052C8">
      <w:pPr>
        <w:numPr>
          <w:ilvl w:val="1"/>
          <w:numId w:val="4"/>
        </w:numPr>
        <w:spacing w:after="120"/>
        <w:ind w:left="567" w:right="71" w:hanging="425"/>
        <w:rPr>
          <w:szCs w:val="24"/>
        </w:rPr>
      </w:pPr>
      <w:r w:rsidRPr="009D5901">
        <w:rPr>
          <w:szCs w:val="24"/>
        </w:rPr>
        <w:t>oraz przepisy Kodeksu Cywilnego.</w:t>
      </w:r>
    </w:p>
    <w:p w14:paraId="4BF9D202" w14:textId="77777777" w:rsidR="00A62B13" w:rsidRPr="009D5901" w:rsidRDefault="002E30A0" w:rsidP="002052C8">
      <w:pPr>
        <w:numPr>
          <w:ilvl w:val="1"/>
          <w:numId w:val="4"/>
        </w:numPr>
        <w:spacing w:after="67"/>
        <w:ind w:left="567" w:right="71" w:hanging="425"/>
        <w:rPr>
          <w:szCs w:val="24"/>
        </w:rPr>
      </w:pPr>
      <w:r w:rsidRPr="009D5901">
        <w:rPr>
          <w:szCs w:val="24"/>
        </w:rPr>
        <w:t>Każda zmiana lub uzupełnienie warunków Umowy wymaga zachowania formy pisemnej pod rygorem nieważności.</w:t>
      </w:r>
    </w:p>
    <w:p w14:paraId="49FA724A" w14:textId="77777777" w:rsidR="00A62B13" w:rsidRPr="009D5901" w:rsidRDefault="002E30A0" w:rsidP="002052C8">
      <w:pPr>
        <w:numPr>
          <w:ilvl w:val="1"/>
          <w:numId w:val="4"/>
        </w:numPr>
        <w:spacing w:after="1935"/>
        <w:ind w:left="567" w:right="71" w:hanging="425"/>
        <w:rPr>
          <w:szCs w:val="24"/>
        </w:rPr>
      </w:pPr>
      <w:r w:rsidRPr="009D5901">
        <w:rPr>
          <w:szCs w:val="24"/>
        </w:rPr>
        <w:t>Umowę sporządzono w dwóch jednobrzmiących egzemplarzach po jednym dla każdej ze stron.</w:t>
      </w:r>
    </w:p>
    <w:p w14:paraId="27FF5960" w14:textId="6ED30CD6" w:rsidR="00A62B13" w:rsidRPr="009D5901" w:rsidRDefault="00910624">
      <w:pPr>
        <w:tabs>
          <w:tab w:val="center" w:pos="7037"/>
        </w:tabs>
        <w:spacing w:after="0" w:line="259" w:lineRule="auto"/>
        <w:ind w:left="0" w:right="0" w:firstLine="0"/>
        <w:jc w:val="left"/>
        <w:rPr>
          <w:szCs w:val="24"/>
        </w:rPr>
      </w:pPr>
      <w:r w:rsidRPr="009D5901">
        <w:rPr>
          <w:szCs w:val="24"/>
        </w:rPr>
        <w:t xml:space="preserve">  </w:t>
      </w:r>
      <w:r w:rsidR="002052C8">
        <w:rPr>
          <w:szCs w:val="24"/>
        </w:rPr>
        <w:t xml:space="preserve">             </w:t>
      </w:r>
      <w:r w:rsidRPr="009D5901">
        <w:rPr>
          <w:szCs w:val="24"/>
        </w:rPr>
        <w:t xml:space="preserve">   </w:t>
      </w:r>
      <w:r w:rsidR="002E30A0" w:rsidRPr="009D5901">
        <w:rPr>
          <w:szCs w:val="24"/>
        </w:rPr>
        <w:t>ZAMAWIAJĄCY</w:t>
      </w:r>
      <w:r w:rsidR="002E30A0" w:rsidRPr="009D5901">
        <w:rPr>
          <w:szCs w:val="24"/>
        </w:rPr>
        <w:tab/>
      </w:r>
      <w:r w:rsidR="002052C8">
        <w:rPr>
          <w:szCs w:val="24"/>
        </w:rPr>
        <w:t xml:space="preserve">                                               </w:t>
      </w:r>
      <w:r w:rsidR="002E30A0" w:rsidRPr="009D5901">
        <w:rPr>
          <w:szCs w:val="24"/>
        </w:rPr>
        <w:t>DOSTAWCA</w:t>
      </w:r>
    </w:p>
    <w:p w14:paraId="0A147F36" w14:textId="77777777" w:rsidR="00A62B13" w:rsidRPr="009D5901" w:rsidRDefault="00A62B13">
      <w:pPr>
        <w:rPr>
          <w:szCs w:val="24"/>
        </w:rPr>
        <w:sectPr w:rsidR="00A62B13" w:rsidRPr="009D5901" w:rsidSect="00B70D74">
          <w:footerReference w:type="even" r:id="rId9"/>
          <w:footerReference w:type="default" r:id="rId10"/>
          <w:footerReference w:type="first" r:id="rId11"/>
          <w:pgSz w:w="11900" w:h="16820"/>
          <w:pgMar w:top="709" w:right="1080" w:bottom="1440" w:left="1080" w:header="708" w:footer="1104" w:gutter="0"/>
          <w:cols w:space="708"/>
          <w:docGrid w:linePitch="326"/>
        </w:sectPr>
      </w:pPr>
    </w:p>
    <w:p w14:paraId="4F60EB18" w14:textId="77777777" w:rsidR="00A62B13" w:rsidRPr="009D5901" w:rsidRDefault="002E30A0">
      <w:pPr>
        <w:spacing w:after="0" w:line="259" w:lineRule="auto"/>
        <w:ind w:left="-1440" w:right="10460" w:firstLine="0"/>
        <w:jc w:val="left"/>
        <w:rPr>
          <w:szCs w:val="24"/>
        </w:rPr>
      </w:pPr>
      <w:r w:rsidRPr="009D5901">
        <w:rPr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0" wp14:anchorId="1C2CBC1B" wp14:editId="7B39279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2B13" w:rsidRPr="009D5901">
      <w:footerReference w:type="even" r:id="rId13"/>
      <w:footerReference w:type="default" r:id="rId14"/>
      <w:footerReference w:type="first" r:id="rId15"/>
      <w:pgSz w:w="11900" w:h="1682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CE38" w14:textId="77777777" w:rsidR="00BF58E5" w:rsidRDefault="002E30A0">
      <w:pPr>
        <w:spacing w:after="0" w:line="240" w:lineRule="auto"/>
      </w:pPr>
      <w:r>
        <w:separator/>
      </w:r>
    </w:p>
  </w:endnote>
  <w:endnote w:type="continuationSeparator" w:id="0">
    <w:p w14:paraId="3ABEF667" w14:textId="77777777" w:rsidR="00BF58E5" w:rsidRDefault="002E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84EA" w14:textId="77777777" w:rsidR="00A62B13" w:rsidRDefault="002E30A0">
    <w:pPr>
      <w:spacing w:after="0" w:line="259" w:lineRule="auto"/>
      <w:ind w:left="0"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1</w:t>
    </w:r>
    <w:r>
      <w:rPr>
        <w:sz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B934" w14:textId="77777777" w:rsidR="00A62B13" w:rsidRDefault="002E30A0">
    <w:pPr>
      <w:spacing w:after="0" w:line="259" w:lineRule="auto"/>
      <w:ind w:left="0"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1</w:t>
    </w:r>
    <w:r>
      <w:rPr>
        <w:sz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A532" w14:textId="77777777" w:rsidR="00A62B13" w:rsidRDefault="002E30A0">
    <w:pPr>
      <w:spacing w:after="0" w:line="259" w:lineRule="auto"/>
      <w:ind w:left="0"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1</w:t>
    </w:r>
    <w:r>
      <w:rPr>
        <w:sz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F95B" w14:textId="77777777" w:rsidR="00A62B13" w:rsidRDefault="00A62B13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D45D" w14:textId="77777777" w:rsidR="00A62B13" w:rsidRDefault="00A62B13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DE33" w14:textId="77777777" w:rsidR="00A62B13" w:rsidRDefault="00A62B1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504E" w14:textId="77777777" w:rsidR="00BF58E5" w:rsidRDefault="002E30A0">
      <w:pPr>
        <w:spacing w:after="0" w:line="240" w:lineRule="auto"/>
      </w:pPr>
      <w:r>
        <w:separator/>
      </w:r>
    </w:p>
  </w:footnote>
  <w:footnote w:type="continuationSeparator" w:id="0">
    <w:p w14:paraId="66F4E8AB" w14:textId="77777777" w:rsidR="00BF58E5" w:rsidRDefault="002E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67A"/>
    <w:multiLevelType w:val="hybridMultilevel"/>
    <w:tmpl w:val="6CEE8400"/>
    <w:lvl w:ilvl="0" w:tplc="737CE17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57A9"/>
    <w:multiLevelType w:val="hybridMultilevel"/>
    <w:tmpl w:val="66AC6E9E"/>
    <w:lvl w:ilvl="0" w:tplc="02D6219A">
      <w:start w:val="1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AA5F0">
      <w:start w:val="1"/>
      <w:numFmt w:val="decimal"/>
      <w:lvlText w:val="%2.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608876">
      <w:start w:val="1"/>
      <w:numFmt w:val="lowerRoman"/>
      <w:lvlText w:val="%3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EE2C44">
      <w:start w:val="1"/>
      <w:numFmt w:val="decimal"/>
      <w:lvlText w:val="%4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9E755E">
      <w:start w:val="1"/>
      <w:numFmt w:val="lowerLetter"/>
      <w:lvlText w:val="%5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FA3BF6">
      <w:start w:val="1"/>
      <w:numFmt w:val="lowerRoman"/>
      <w:lvlText w:val="%6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A4AC50">
      <w:start w:val="1"/>
      <w:numFmt w:val="decimal"/>
      <w:lvlText w:val="%7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ACF56E">
      <w:start w:val="1"/>
      <w:numFmt w:val="lowerLetter"/>
      <w:lvlText w:val="%8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62928A">
      <w:start w:val="1"/>
      <w:numFmt w:val="lowerRoman"/>
      <w:lvlText w:val="%9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EC44B1"/>
    <w:multiLevelType w:val="hybridMultilevel"/>
    <w:tmpl w:val="BAA6F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2669"/>
    <w:multiLevelType w:val="hybridMultilevel"/>
    <w:tmpl w:val="8006D8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974"/>
    <w:multiLevelType w:val="hybridMultilevel"/>
    <w:tmpl w:val="77824CC6"/>
    <w:lvl w:ilvl="0" w:tplc="9BA217A4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C9E2E">
      <w:start w:val="1"/>
      <w:numFmt w:val="decimal"/>
      <w:lvlText w:val="%2.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8A48A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342CFA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34E4FA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EA72CE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4C88B4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8C2D1C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2A5CE4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9068BD"/>
    <w:multiLevelType w:val="hybridMultilevel"/>
    <w:tmpl w:val="63448D54"/>
    <w:lvl w:ilvl="0" w:tplc="5E9AB3A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961059"/>
    <w:multiLevelType w:val="hybridMultilevel"/>
    <w:tmpl w:val="07406B6C"/>
    <w:lvl w:ilvl="0" w:tplc="9E8AB7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63EBA"/>
    <w:multiLevelType w:val="hybridMultilevel"/>
    <w:tmpl w:val="6A6E562E"/>
    <w:lvl w:ilvl="0" w:tplc="A8EE36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86A64A">
      <w:start w:val="1"/>
      <w:numFmt w:val="decimal"/>
      <w:lvlText w:val="%2.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84ED5C">
      <w:start w:val="1"/>
      <w:numFmt w:val="lowerRoman"/>
      <w:lvlText w:val="%3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22B56C">
      <w:start w:val="1"/>
      <w:numFmt w:val="decimal"/>
      <w:lvlText w:val="%4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12CA8C">
      <w:start w:val="1"/>
      <w:numFmt w:val="lowerLetter"/>
      <w:lvlText w:val="%5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C8B1CC">
      <w:start w:val="1"/>
      <w:numFmt w:val="lowerRoman"/>
      <w:lvlText w:val="%6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5079E8">
      <w:start w:val="1"/>
      <w:numFmt w:val="decimal"/>
      <w:lvlText w:val="%7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823EDC">
      <w:start w:val="1"/>
      <w:numFmt w:val="lowerLetter"/>
      <w:lvlText w:val="%8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7AB84C">
      <w:start w:val="1"/>
      <w:numFmt w:val="lowerRoman"/>
      <w:lvlText w:val="%9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442DA1"/>
    <w:multiLevelType w:val="hybridMultilevel"/>
    <w:tmpl w:val="B7B06916"/>
    <w:lvl w:ilvl="0" w:tplc="E96A32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46E9B"/>
    <w:multiLevelType w:val="hybridMultilevel"/>
    <w:tmpl w:val="E4ECDC0A"/>
    <w:lvl w:ilvl="0" w:tplc="22129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5E3E"/>
    <w:multiLevelType w:val="hybridMultilevel"/>
    <w:tmpl w:val="7C0ECB4C"/>
    <w:lvl w:ilvl="0" w:tplc="AFCE0782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02A324">
      <w:start w:val="1"/>
      <w:numFmt w:val="decimal"/>
      <w:lvlText w:val="%2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7C4070">
      <w:start w:val="1"/>
      <w:numFmt w:val="lowerRoman"/>
      <w:lvlText w:val="%3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F80902">
      <w:start w:val="1"/>
      <w:numFmt w:val="decimal"/>
      <w:lvlText w:val="%4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721F5C">
      <w:start w:val="1"/>
      <w:numFmt w:val="lowerLetter"/>
      <w:lvlText w:val="%5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F68FD6">
      <w:start w:val="1"/>
      <w:numFmt w:val="lowerRoman"/>
      <w:lvlText w:val="%6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D0EC5C">
      <w:start w:val="1"/>
      <w:numFmt w:val="decimal"/>
      <w:lvlText w:val="%7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4C29BA">
      <w:start w:val="1"/>
      <w:numFmt w:val="lowerLetter"/>
      <w:lvlText w:val="%8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A2049C">
      <w:start w:val="1"/>
      <w:numFmt w:val="lowerRoman"/>
      <w:lvlText w:val="%9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4814525">
    <w:abstractNumId w:val="10"/>
  </w:num>
  <w:num w:numId="2" w16cid:durableId="2015375385">
    <w:abstractNumId w:val="4"/>
  </w:num>
  <w:num w:numId="3" w16cid:durableId="274823674">
    <w:abstractNumId w:val="7"/>
  </w:num>
  <w:num w:numId="4" w16cid:durableId="595674962">
    <w:abstractNumId w:val="1"/>
  </w:num>
  <w:num w:numId="5" w16cid:durableId="1567111619">
    <w:abstractNumId w:val="6"/>
  </w:num>
  <w:num w:numId="6" w16cid:durableId="1014766582">
    <w:abstractNumId w:val="3"/>
  </w:num>
  <w:num w:numId="7" w16cid:durableId="597103746">
    <w:abstractNumId w:val="8"/>
  </w:num>
  <w:num w:numId="8" w16cid:durableId="1785533490">
    <w:abstractNumId w:val="5"/>
  </w:num>
  <w:num w:numId="9" w16cid:durableId="1862358575">
    <w:abstractNumId w:val="0"/>
  </w:num>
  <w:num w:numId="10" w16cid:durableId="2146966555">
    <w:abstractNumId w:val="2"/>
  </w:num>
  <w:num w:numId="11" w16cid:durableId="7107657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13"/>
    <w:rsid w:val="00055AB0"/>
    <w:rsid w:val="00084335"/>
    <w:rsid w:val="000969A8"/>
    <w:rsid w:val="001151C2"/>
    <w:rsid w:val="001F60A8"/>
    <w:rsid w:val="002052C8"/>
    <w:rsid w:val="00214757"/>
    <w:rsid w:val="002E30A0"/>
    <w:rsid w:val="003D69DB"/>
    <w:rsid w:val="0056358D"/>
    <w:rsid w:val="008C3CFA"/>
    <w:rsid w:val="00910624"/>
    <w:rsid w:val="009D5901"/>
    <w:rsid w:val="00A62B13"/>
    <w:rsid w:val="00B70D74"/>
    <w:rsid w:val="00BF58E5"/>
    <w:rsid w:val="00EB37D7"/>
    <w:rsid w:val="00EC0A05"/>
    <w:rsid w:val="00ED44A9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265C"/>
  <w15:docId w15:val="{F229B228-CDB2-497E-880C-8549CF95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" w:line="227" w:lineRule="auto"/>
      <w:ind w:left="634" w:right="58" w:hanging="53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1"/>
      <w:ind w:left="3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8C3CFA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SKM_C30822112208081</vt:lpstr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SKM_C30822112208081</dc:title>
  <dc:subject/>
  <dc:creator>UG Gawluszowice</dc:creator>
  <cp:keywords/>
  <cp:lastModifiedBy>UG Gawluszowice</cp:lastModifiedBy>
  <cp:revision>12</cp:revision>
  <cp:lastPrinted>2022-12-01T07:18:00Z</cp:lastPrinted>
  <dcterms:created xsi:type="dcterms:W3CDTF">2022-11-29T06:27:00Z</dcterms:created>
  <dcterms:modified xsi:type="dcterms:W3CDTF">2022-12-01T08:19:00Z</dcterms:modified>
</cp:coreProperties>
</file>